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1E58" w14:textId="77777777" w:rsidR="00BE71A7" w:rsidRDefault="00BE71A7" w:rsidP="00BE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401BF594" w14:textId="77777777" w:rsidR="00BE71A7" w:rsidRDefault="00BE71A7" w:rsidP="00BE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общеобразовательной программы </w:t>
      </w:r>
    </w:p>
    <w:p w14:paraId="0BA8FFEB" w14:textId="553E762D" w:rsidR="00BE71A7" w:rsidRDefault="00BE71A7" w:rsidP="00BE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«Основы </w:t>
      </w:r>
      <w:r w:rsidR="00BB24F5">
        <w:rPr>
          <w:rFonts w:ascii="Times New Roman" w:hAnsi="Times New Roman" w:cs="Times New Roman"/>
          <w:b/>
          <w:sz w:val="28"/>
          <w:szCs w:val="28"/>
        </w:rPr>
        <w:t>музыкального исполнительства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видам инструментов)»</w:t>
      </w:r>
    </w:p>
    <w:p w14:paraId="6D6E82FB" w14:textId="0D712039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обучения 5 лет. Дополнительная общеразвивающая программа «Основы </w:t>
      </w:r>
      <w:r w:rsidR="00BB24F5">
        <w:rPr>
          <w:rFonts w:ascii="Times New Roman" w:hAnsi="Times New Roman" w:cs="Times New Roman"/>
          <w:sz w:val="28"/>
          <w:szCs w:val="28"/>
        </w:rPr>
        <w:t>музыкального исполнительства</w:t>
      </w:r>
      <w:r>
        <w:rPr>
          <w:rFonts w:ascii="Times New Roman" w:hAnsi="Times New Roman" w:cs="Times New Roman"/>
          <w:sz w:val="28"/>
          <w:szCs w:val="28"/>
        </w:rPr>
        <w:t xml:space="preserve"> (по видам инструментов)» (далее Программа) разработана МБУ ДО ДМШ № 5 в соответствии с Федеральным законом от 29.12.2012 N 273-ФЗ «Об образовании в Российской Федерации», 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 191-01-39/06-ГИ руководителям органов управления культурой субъектов Российской Федерации. </w:t>
      </w:r>
    </w:p>
    <w:p w14:paraId="59804D1C" w14:textId="7292F8FF" w:rsidR="00BE71A7" w:rsidRP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A7">
        <w:rPr>
          <w:rFonts w:ascii="Times New Roman" w:hAnsi="Times New Roman" w:cs="Times New Roman"/>
          <w:sz w:val="28"/>
          <w:szCs w:val="28"/>
        </w:rPr>
        <w:t xml:space="preserve">Программа реализуется Школой в порядке оказания платных образовательных услуг и предназначена для детей </w:t>
      </w:r>
      <w:r>
        <w:rPr>
          <w:rFonts w:ascii="Times New Roman" w:hAnsi="Times New Roman" w:cs="Times New Roman"/>
          <w:sz w:val="28"/>
          <w:szCs w:val="28"/>
        </w:rPr>
        <w:t>и взрослых</w:t>
      </w:r>
      <w:r w:rsidR="00BB24F5">
        <w:rPr>
          <w:rFonts w:ascii="Times New Roman" w:hAnsi="Times New Roman" w:cs="Times New Roman"/>
          <w:sz w:val="28"/>
          <w:szCs w:val="28"/>
        </w:rPr>
        <w:t>.</w:t>
      </w:r>
    </w:p>
    <w:p w14:paraId="43A3C242" w14:textId="2A1B1619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приобщение обучающихся к музыкальной культуре, воспитание эстетического вкуса, формирование высокой мотивации детей к инструментальному музицированию. </w:t>
      </w:r>
    </w:p>
    <w:p w14:paraId="7C60272E" w14:textId="77777777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14:paraId="0FCBFB50" w14:textId="77777777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первичных исполнительских навыков игры на музыкальном инструменте, достаточных для самостоятельного любительского музицирования соло и в ансамбле; </w:t>
      </w:r>
    </w:p>
    <w:p w14:paraId="1F74D93F" w14:textId="77777777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овладение первичными знаниями в области музыкальной грамоты; </w:t>
      </w:r>
    </w:p>
    <w:p w14:paraId="60BF0DAB" w14:textId="77777777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кругозора в области музыкального искусства и культуры;</w:t>
      </w:r>
    </w:p>
    <w:p w14:paraId="1C7C336A" w14:textId="77777777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повышение общекультурного уровня обучающихся; </w:t>
      </w:r>
    </w:p>
    <w:p w14:paraId="63CD1843" w14:textId="77777777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создание условий для творческой самореализации учащихся в области бытового музицирования. </w:t>
      </w:r>
    </w:p>
    <w:p w14:paraId="4E28A95E" w14:textId="55B1997B" w:rsidR="00BE71A7" w:rsidRDefault="00BE71A7" w:rsidP="00BE71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каких-либо форм отбора и оценки творческих способностей, поступающих при приеме не предусмотрено. Обучающиеся имеют право выступать на открытых концертах школы, участвовать в различных мероприятиях, входить в состав коллективов Школы. По завершении освоения обучающимися программы «Основы инструментального музицирования» выдается свидетельство об освоении дополнительной общеразвивающей программы. Форма обучения – очная. Занятия проводятся в группах. Режим занятий устанавливается в соответствии с санитарно-гигиеническими правилами и нормативами. Продолжительность одного урока– 40 минут. </w:t>
      </w:r>
    </w:p>
    <w:p w14:paraId="4D14E0C5" w14:textId="77777777" w:rsidR="003C5CB7" w:rsidRDefault="003C5CB7"/>
    <w:sectPr w:rsidR="003C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5B"/>
    <w:rsid w:val="003C5CB7"/>
    <w:rsid w:val="00BB24F5"/>
    <w:rsid w:val="00BE71A7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CFC0"/>
  <w15:chartTrackingRefBased/>
  <w15:docId w15:val="{6BCFD464-826C-4C7B-8F87-4849B7C5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2021-04-07T13:12:00Z</dcterms:created>
  <dcterms:modified xsi:type="dcterms:W3CDTF">2021-04-12T09:06:00Z</dcterms:modified>
</cp:coreProperties>
</file>